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6F42" w14:textId="39954DDB" w:rsidR="00544080" w:rsidRPr="00C44C7B" w:rsidRDefault="00544080" w:rsidP="00C44C7B">
      <w:pPr>
        <w:spacing w:line="276" w:lineRule="auto"/>
        <w:rPr>
          <w:rFonts w:ascii="Arial" w:hAnsi="Arial" w:cs="Arial"/>
          <w:b/>
          <w:bCs/>
        </w:rPr>
      </w:pPr>
      <w:r w:rsidRPr="00C44C7B">
        <w:rPr>
          <w:rFonts w:ascii="Arial" w:hAnsi="Arial" w:cs="Arial"/>
          <w:b/>
          <w:bCs/>
        </w:rPr>
        <w:t xml:space="preserve">Royal Conservatoire of Scotland’s Statement on its Exercise of Functions in support of </w:t>
      </w:r>
      <w:r w:rsidR="00B77057">
        <w:rPr>
          <w:rFonts w:ascii="Arial" w:hAnsi="Arial" w:cs="Arial"/>
          <w:b/>
          <w:bCs/>
        </w:rPr>
        <w:t>menstrual</w:t>
      </w:r>
      <w:r w:rsidR="005C6EA8">
        <w:rPr>
          <w:rFonts w:ascii="Arial" w:hAnsi="Arial" w:cs="Arial"/>
          <w:b/>
          <w:bCs/>
        </w:rPr>
        <w:t>*</w:t>
      </w:r>
      <w:r w:rsidR="00B77057">
        <w:rPr>
          <w:rFonts w:ascii="Arial" w:hAnsi="Arial" w:cs="Arial"/>
          <w:b/>
          <w:bCs/>
        </w:rPr>
        <w:t xml:space="preserve"> health </w:t>
      </w:r>
      <w:r w:rsidRPr="00C44C7B">
        <w:rPr>
          <w:rFonts w:ascii="Arial" w:hAnsi="Arial" w:cs="Arial"/>
          <w:b/>
          <w:bCs/>
        </w:rPr>
        <w:t>(Free Provision) Scotland Act 2021</w:t>
      </w:r>
    </w:p>
    <w:p w14:paraId="5C105542" w14:textId="2FD898DC" w:rsidR="00240EF5" w:rsidRDefault="00544080" w:rsidP="00C44C7B">
      <w:pPr>
        <w:spacing w:line="276" w:lineRule="auto"/>
        <w:rPr>
          <w:rFonts w:ascii="Arial" w:hAnsi="Arial" w:cs="Arial"/>
        </w:rPr>
      </w:pPr>
      <w:r w:rsidRPr="3CE8D0F4">
        <w:rPr>
          <w:rFonts w:ascii="Arial" w:hAnsi="Arial" w:cs="Arial"/>
        </w:rPr>
        <w:t xml:space="preserve">The Conservatoire is committed to providing </w:t>
      </w:r>
      <w:r w:rsidR="00B77057">
        <w:rPr>
          <w:rFonts w:ascii="Arial" w:hAnsi="Arial" w:cs="Arial"/>
        </w:rPr>
        <w:t>menstrual health</w:t>
      </w:r>
      <w:r w:rsidRPr="3CE8D0F4">
        <w:rPr>
          <w:rFonts w:ascii="Arial" w:hAnsi="Arial" w:cs="Arial"/>
        </w:rPr>
        <w:t xml:space="preserve"> products free of charge to all students who </w:t>
      </w:r>
      <w:r w:rsidR="00B77057">
        <w:rPr>
          <w:rFonts w:ascii="Arial" w:hAnsi="Arial" w:cs="Arial"/>
        </w:rPr>
        <w:t>need them</w:t>
      </w:r>
      <w:r w:rsidRPr="3CE8D0F4">
        <w:rPr>
          <w:rFonts w:ascii="Arial" w:hAnsi="Arial" w:cs="Arial"/>
        </w:rPr>
        <w:t xml:space="preserve">. A range of products can be accessed in toilets </w:t>
      </w:r>
      <w:r w:rsidR="00AA3D8C" w:rsidRPr="3CE8D0F4">
        <w:rPr>
          <w:rFonts w:ascii="Arial" w:hAnsi="Arial" w:cs="Arial"/>
        </w:rPr>
        <w:t xml:space="preserve">across </w:t>
      </w:r>
      <w:r w:rsidR="00D72065" w:rsidRPr="3CE8D0F4">
        <w:rPr>
          <w:rFonts w:ascii="Arial" w:hAnsi="Arial" w:cs="Arial"/>
        </w:rPr>
        <w:t xml:space="preserve">both </w:t>
      </w:r>
      <w:r w:rsidR="00240EF5" w:rsidRPr="3CE8D0F4">
        <w:rPr>
          <w:rFonts w:ascii="Arial" w:hAnsi="Arial" w:cs="Arial"/>
        </w:rPr>
        <w:t>our Renfrew Street building and Wallace Studios</w:t>
      </w:r>
      <w:r w:rsidRPr="3CE8D0F4">
        <w:rPr>
          <w:rFonts w:ascii="Arial" w:hAnsi="Arial" w:cs="Arial"/>
        </w:rPr>
        <w:t xml:space="preserve">. </w:t>
      </w:r>
    </w:p>
    <w:p w14:paraId="1A3B3B3A" w14:textId="3AD6200B" w:rsidR="00544080" w:rsidRPr="00C44C7B" w:rsidRDefault="00544080" w:rsidP="00C44C7B">
      <w:pPr>
        <w:spacing w:line="276" w:lineRule="auto"/>
        <w:rPr>
          <w:rFonts w:ascii="Arial" w:hAnsi="Arial" w:cs="Arial"/>
        </w:rPr>
      </w:pPr>
      <w:r w:rsidRPr="00C44C7B">
        <w:rPr>
          <w:rFonts w:ascii="Arial" w:hAnsi="Arial" w:cs="Arial"/>
        </w:rPr>
        <w:t>To address environmental concerns about conventional products</w:t>
      </w:r>
      <w:r w:rsidR="00D72065">
        <w:rPr>
          <w:rFonts w:ascii="Arial" w:hAnsi="Arial" w:cs="Arial"/>
        </w:rPr>
        <w:t>,</w:t>
      </w:r>
      <w:r w:rsidRPr="00C44C7B">
        <w:rPr>
          <w:rFonts w:ascii="Arial" w:hAnsi="Arial" w:cs="Arial"/>
        </w:rPr>
        <w:t xml:space="preserve"> and to ensure that students have choice, sustainable solutions in the form of reusable products are also </w:t>
      </w:r>
      <w:r w:rsidR="00AA3D8C" w:rsidRPr="00C44C7B">
        <w:rPr>
          <w:rFonts w:ascii="Arial" w:hAnsi="Arial" w:cs="Arial"/>
        </w:rPr>
        <w:t>available</w:t>
      </w:r>
      <w:r w:rsidRPr="00C44C7B">
        <w:rPr>
          <w:rFonts w:ascii="Arial" w:hAnsi="Arial" w:cs="Arial"/>
        </w:rPr>
        <w:t xml:space="preserve">. </w:t>
      </w:r>
      <w:r w:rsidR="00AA3D8C" w:rsidRPr="00C44C7B">
        <w:rPr>
          <w:rFonts w:ascii="Arial" w:hAnsi="Arial" w:cs="Arial"/>
        </w:rPr>
        <w:t>Students are also able to place online orders for products, which can be collected on site at a time that suits them</w:t>
      </w:r>
      <w:r w:rsidRPr="00C44C7B">
        <w:rPr>
          <w:rFonts w:ascii="Arial" w:hAnsi="Arial" w:cs="Arial"/>
        </w:rPr>
        <w:t>.</w:t>
      </w:r>
    </w:p>
    <w:p w14:paraId="6D5BEA79" w14:textId="47AA2C52" w:rsidR="00544080" w:rsidRPr="00C44C7B" w:rsidRDefault="00544080" w:rsidP="00C44C7B">
      <w:pPr>
        <w:spacing w:line="276" w:lineRule="auto"/>
        <w:rPr>
          <w:rFonts w:ascii="Arial" w:hAnsi="Arial" w:cs="Arial"/>
        </w:rPr>
      </w:pPr>
      <w:r w:rsidRPr="3CE8D0F4">
        <w:rPr>
          <w:rFonts w:ascii="Arial" w:hAnsi="Arial" w:cs="Arial"/>
        </w:rPr>
        <w:t xml:space="preserve">The provision of free </w:t>
      </w:r>
      <w:r w:rsidR="00E47905">
        <w:rPr>
          <w:rFonts w:ascii="Arial" w:hAnsi="Arial" w:cs="Arial"/>
        </w:rPr>
        <w:t>menstrual health</w:t>
      </w:r>
      <w:r w:rsidRPr="3CE8D0F4">
        <w:rPr>
          <w:rFonts w:ascii="Arial" w:hAnsi="Arial" w:cs="Arial"/>
        </w:rPr>
        <w:t xml:space="preserve"> products at the </w:t>
      </w:r>
      <w:r w:rsidR="00AA3D8C" w:rsidRPr="3CE8D0F4">
        <w:rPr>
          <w:rFonts w:ascii="Arial" w:hAnsi="Arial" w:cs="Arial"/>
        </w:rPr>
        <w:t>Conservatoire</w:t>
      </w:r>
      <w:r w:rsidRPr="3CE8D0F4">
        <w:rPr>
          <w:rFonts w:ascii="Arial" w:hAnsi="Arial" w:cs="Arial"/>
        </w:rPr>
        <w:t xml:space="preserve"> has</w:t>
      </w:r>
      <w:r w:rsidR="00AA3D8C" w:rsidRPr="3CE8D0F4">
        <w:rPr>
          <w:rFonts w:ascii="Arial" w:hAnsi="Arial" w:cs="Arial"/>
        </w:rPr>
        <w:t xml:space="preserve"> been implemented with input from the Student</w:t>
      </w:r>
      <w:r w:rsidR="00D72065" w:rsidRPr="3CE8D0F4">
        <w:rPr>
          <w:rFonts w:ascii="Arial" w:hAnsi="Arial" w:cs="Arial"/>
        </w:rPr>
        <w:t>s’</w:t>
      </w:r>
      <w:r w:rsidR="00AA3D8C" w:rsidRPr="3CE8D0F4">
        <w:rPr>
          <w:rFonts w:ascii="Arial" w:hAnsi="Arial" w:cs="Arial"/>
        </w:rPr>
        <w:t xml:space="preserve"> Union, the Wellbeing Forum, A</w:t>
      </w:r>
      <w:r w:rsidRPr="3CE8D0F4">
        <w:rPr>
          <w:rFonts w:ascii="Arial" w:hAnsi="Arial" w:cs="Arial"/>
        </w:rPr>
        <w:t xml:space="preserve">cademic </w:t>
      </w:r>
      <w:r w:rsidR="00AA3D8C" w:rsidRPr="3CE8D0F4">
        <w:rPr>
          <w:rFonts w:ascii="Arial" w:hAnsi="Arial" w:cs="Arial"/>
        </w:rPr>
        <w:t xml:space="preserve">and Administration </w:t>
      </w:r>
      <w:r w:rsidRPr="3CE8D0F4">
        <w:rPr>
          <w:rFonts w:ascii="Arial" w:hAnsi="Arial" w:cs="Arial"/>
        </w:rPr>
        <w:t xml:space="preserve">Services, </w:t>
      </w:r>
      <w:r w:rsidR="00AA3D8C" w:rsidRPr="3CE8D0F4">
        <w:rPr>
          <w:rFonts w:ascii="Arial" w:hAnsi="Arial" w:cs="Arial"/>
        </w:rPr>
        <w:t xml:space="preserve">and </w:t>
      </w:r>
      <w:r w:rsidRPr="3CE8D0F4">
        <w:rPr>
          <w:rFonts w:ascii="Arial" w:hAnsi="Arial" w:cs="Arial"/>
        </w:rPr>
        <w:t>Estates</w:t>
      </w:r>
      <w:r w:rsidR="00AA3D8C" w:rsidRPr="3CE8D0F4">
        <w:rPr>
          <w:rFonts w:ascii="Arial" w:hAnsi="Arial" w:cs="Arial"/>
        </w:rPr>
        <w:t>,</w:t>
      </w:r>
      <w:r w:rsidRPr="3CE8D0F4">
        <w:rPr>
          <w:rFonts w:ascii="Arial" w:hAnsi="Arial" w:cs="Arial"/>
        </w:rPr>
        <w:t xml:space="preserve"> who have worked in partnership to deliver the initiative since its introduction in 2018. The </w:t>
      </w:r>
      <w:r w:rsidR="00AA3D8C" w:rsidRPr="3CE8D0F4">
        <w:rPr>
          <w:rFonts w:ascii="Arial" w:hAnsi="Arial" w:cs="Arial"/>
        </w:rPr>
        <w:t xml:space="preserve">Equality, Diversity and Inclusion Forum </w:t>
      </w:r>
      <w:r w:rsidR="00F15720" w:rsidRPr="3CE8D0F4">
        <w:rPr>
          <w:rFonts w:ascii="Arial" w:hAnsi="Arial" w:cs="Arial"/>
        </w:rPr>
        <w:t xml:space="preserve">has </w:t>
      </w:r>
      <w:r w:rsidR="00AA3D8C" w:rsidRPr="3CE8D0F4">
        <w:rPr>
          <w:rFonts w:ascii="Arial" w:hAnsi="Arial" w:cs="Arial"/>
        </w:rPr>
        <w:t xml:space="preserve">engaged with students to ensure </w:t>
      </w:r>
      <w:r w:rsidRPr="3CE8D0F4">
        <w:rPr>
          <w:rFonts w:ascii="Arial" w:hAnsi="Arial" w:cs="Arial"/>
        </w:rPr>
        <w:t>student needs and preferences are met and that our provision supports equality, dignity and the rights of those who menstruate.      </w:t>
      </w:r>
    </w:p>
    <w:p w14:paraId="7A3F0BF4" w14:textId="357E2019" w:rsidR="00544080" w:rsidRPr="00C44C7B" w:rsidRDefault="00544080" w:rsidP="00C44C7B">
      <w:pPr>
        <w:spacing w:line="276" w:lineRule="auto"/>
        <w:rPr>
          <w:rFonts w:ascii="Arial" w:hAnsi="Arial" w:cs="Arial"/>
          <w:b/>
          <w:bCs/>
        </w:rPr>
      </w:pPr>
      <w:r w:rsidRPr="00C44C7B">
        <w:rPr>
          <w:rFonts w:ascii="Arial" w:hAnsi="Arial" w:cs="Arial"/>
          <w:b/>
          <w:bCs/>
        </w:rPr>
        <w:t>About the init</w:t>
      </w:r>
      <w:r w:rsidR="00AA3D8C" w:rsidRPr="00C44C7B">
        <w:rPr>
          <w:rFonts w:ascii="Arial" w:hAnsi="Arial" w:cs="Arial"/>
          <w:b/>
          <w:bCs/>
        </w:rPr>
        <w:t>i</w:t>
      </w:r>
      <w:r w:rsidRPr="00C44C7B">
        <w:rPr>
          <w:rFonts w:ascii="Arial" w:hAnsi="Arial" w:cs="Arial"/>
          <w:b/>
          <w:bCs/>
        </w:rPr>
        <w:t>ative:</w:t>
      </w:r>
    </w:p>
    <w:p w14:paraId="5FBA9456" w14:textId="770FE7E5" w:rsidR="00544080" w:rsidRPr="00C44C7B" w:rsidRDefault="00544080" w:rsidP="00C44C7B">
      <w:pPr>
        <w:spacing w:line="276" w:lineRule="auto"/>
        <w:rPr>
          <w:rFonts w:ascii="Arial" w:hAnsi="Arial" w:cs="Arial"/>
        </w:rPr>
      </w:pPr>
      <w:r w:rsidRPr="3CE8D0F4">
        <w:rPr>
          <w:rFonts w:ascii="Arial" w:hAnsi="Arial" w:cs="Arial"/>
        </w:rPr>
        <w:t xml:space="preserve">Free products are available to students at the </w:t>
      </w:r>
      <w:r w:rsidR="00AA3D8C" w:rsidRPr="3CE8D0F4">
        <w:rPr>
          <w:rFonts w:ascii="Arial" w:hAnsi="Arial" w:cs="Arial"/>
        </w:rPr>
        <w:t xml:space="preserve">Royal Conservatoire of Scotland </w:t>
      </w:r>
      <w:r w:rsidRPr="3CE8D0F4">
        <w:rPr>
          <w:rFonts w:ascii="Arial" w:hAnsi="Arial" w:cs="Arial"/>
        </w:rPr>
        <w:t xml:space="preserve">as </w:t>
      </w:r>
      <w:r w:rsidR="00AA3D8C" w:rsidRPr="3CE8D0F4">
        <w:rPr>
          <w:rFonts w:ascii="Arial" w:hAnsi="Arial" w:cs="Arial"/>
        </w:rPr>
        <w:t xml:space="preserve">part of </w:t>
      </w:r>
      <w:r w:rsidRPr="3CE8D0F4">
        <w:rPr>
          <w:rFonts w:ascii="Arial" w:hAnsi="Arial" w:cs="Arial"/>
        </w:rPr>
        <w:t>a Scottish Government-led initiative</w:t>
      </w:r>
      <w:r w:rsidR="00AA3D8C" w:rsidRPr="3CE8D0F4">
        <w:rPr>
          <w:rFonts w:ascii="Arial" w:hAnsi="Arial" w:cs="Arial"/>
        </w:rPr>
        <w:t xml:space="preserve"> that has been</w:t>
      </w:r>
      <w:r w:rsidRPr="3CE8D0F4">
        <w:rPr>
          <w:rFonts w:ascii="Arial" w:hAnsi="Arial" w:cs="Arial"/>
        </w:rPr>
        <w:t xml:space="preserve"> rolled ou</w:t>
      </w:r>
      <w:r w:rsidR="008B3DC3" w:rsidRPr="3CE8D0F4">
        <w:rPr>
          <w:rFonts w:ascii="Arial" w:hAnsi="Arial" w:cs="Arial"/>
        </w:rPr>
        <w:t>t</w:t>
      </w:r>
      <w:r w:rsidRPr="3CE8D0F4">
        <w:rPr>
          <w:rFonts w:ascii="Arial" w:hAnsi="Arial" w:cs="Arial"/>
        </w:rPr>
        <w:t xml:space="preserve"> across schools, colleges and universities.</w:t>
      </w:r>
    </w:p>
    <w:p w14:paraId="13D99B76" w14:textId="6C4F525E" w:rsidR="00544080" w:rsidRPr="00C44C7B" w:rsidRDefault="00544080" w:rsidP="00C44C7B">
      <w:pPr>
        <w:spacing w:line="276" w:lineRule="auto"/>
        <w:rPr>
          <w:rFonts w:ascii="Arial" w:hAnsi="Arial" w:cs="Arial"/>
        </w:rPr>
      </w:pPr>
      <w:r w:rsidRPr="00C44C7B">
        <w:rPr>
          <w:rFonts w:ascii="Arial" w:hAnsi="Arial" w:cs="Arial"/>
        </w:rPr>
        <w:t xml:space="preserve">Funding </w:t>
      </w:r>
      <w:r w:rsidR="00AA3D8C" w:rsidRPr="00C44C7B">
        <w:rPr>
          <w:rFonts w:ascii="Arial" w:hAnsi="Arial" w:cs="Arial"/>
        </w:rPr>
        <w:t xml:space="preserve">was allocated to </w:t>
      </w:r>
      <w:r w:rsidRPr="00C44C7B">
        <w:rPr>
          <w:rFonts w:ascii="Arial" w:hAnsi="Arial" w:cs="Arial"/>
        </w:rPr>
        <w:t xml:space="preserve">support the scheme </w:t>
      </w:r>
      <w:r w:rsidR="00AA3D8C" w:rsidRPr="00C44C7B">
        <w:rPr>
          <w:rFonts w:ascii="Arial" w:hAnsi="Arial" w:cs="Arial"/>
        </w:rPr>
        <w:t xml:space="preserve">in </w:t>
      </w:r>
      <w:r w:rsidRPr="00C44C7B">
        <w:rPr>
          <w:rFonts w:ascii="Arial" w:hAnsi="Arial" w:cs="Arial"/>
        </w:rPr>
        <w:t xml:space="preserve">August 2018 and </w:t>
      </w:r>
      <w:r w:rsidR="00AA3D8C" w:rsidRPr="00C44C7B">
        <w:rPr>
          <w:rFonts w:ascii="Arial" w:hAnsi="Arial" w:cs="Arial"/>
        </w:rPr>
        <w:t>wa</w:t>
      </w:r>
      <w:r w:rsidRPr="00C44C7B">
        <w:rPr>
          <w:rFonts w:ascii="Arial" w:hAnsi="Arial" w:cs="Arial"/>
        </w:rPr>
        <w:t>s aimed at helping to “banish the scourge of period poverty” for all 395,000 pupils and students across Scotland.</w:t>
      </w:r>
    </w:p>
    <w:p w14:paraId="1E2DA6C8" w14:textId="065B4919" w:rsidR="00544080" w:rsidRDefault="00544080" w:rsidP="00C44C7B">
      <w:pPr>
        <w:spacing w:line="276" w:lineRule="auto"/>
        <w:rPr>
          <w:rFonts w:ascii="Arial" w:hAnsi="Arial" w:cs="Arial"/>
        </w:rPr>
      </w:pPr>
      <w:r w:rsidRPr="3CE8D0F4">
        <w:rPr>
          <w:rFonts w:ascii="Arial" w:hAnsi="Arial" w:cs="Arial"/>
        </w:rPr>
        <w:t>You will find a range of free products in toilets</w:t>
      </w:r>
      <w:r w:rsidR="00AA3D8C" w:rsidRPr="3CE8D0F4">
        <w:rPr>
          <w:rFonts w:ascii="Arial" w:hAnsi="Arial" w:cs="Arial"/>
        </w:rPr>
        <w:t xml:space="preserve"> across our campuses</w:t>
      </w:r>
      <w:r w:rsidR="003353BB" w:rsidRPr="3CE8D0F4">
        <w:rPr>
          <w:rFonts w:ascii="Arial" w:hAnsi="Arial" w:cs="Arial"/>
        </w:rPr>
        <w:t>, along with</w:t>
      </w:r>
      <w:r w:rsidR="00AA3D8C" w:rsidRPr="3CE8D0F4">
        <w:rPr>
          <w:rFonts w:ascii="Arial" w:hAnsi="Arial" w:cs="Arial"/>
        </w:rPr>
        <w:t xml:space="preserve"> details of online ordering. </w:t>
      </w:r>
    </w:p>
    <w:p w14:paraId="40856A92" w14:textId="77777777" w:rsidR="005C6EA8" w:rsidRPr="00C44C7B" w:rsidRDefault="005C6EA8" w:rsidP="00C44C7B">
      <w:pPr>
        <w:spacing w:line="276" w:lineRule="auto"/>
        <w:rPr>
          <w:rFonts w:ascii="Arial" w:hAnsi="Arial" w:cs="Arial"/>
        </w:rPr>
      </w:pPr>
    </w:p>
    <w:p w14:paraId="25E2BF88" w14:textId="3CF0AC2F" w:rsidR="00053791" w:rsidRPr="00053791" w:rsidRDefault="00053791" w:rsidP="00053791">
      <w:pPr>
        <w:ind w:left="720"/>
        <w:rPr>
          <w:rFonts w:ascii="Calibri Light" w:hAnsi="Calibri Light" w:cs="Calibri Light"/>
          <w:b/>
          <w:bCs/>
          <w:i/>
          <w:iCs/>
        </w:rPr>
      </w:pPr>
      <w:r>
        <w:t xml:space="preserve">* </w:t>
      </w:r>
      <w:r>
        <w:rPr>
          <w:rFonts w:ascii="Calibri Light" w:hAnsi="Calibri Light" w:cs="Calibri Light"/>
          <w:b/>
          <w:bCs/>
          <w:i/>
          <w:iCs/>
        </w:rPr>
        <w:t xml:space="preserve">We are using the term </w:t>
      </w:r>
      <w:r w:rsidR="005C6EA8">
        <w:rPr>
          <w:rFonts w:ascii="Calibri Light" w:hAnsi="Calibri Light" w:cs="Calibri Light"/>
          <w:b/>
          <w:bCs/>
          <w:i/>
          <w:iCs/>
        </w:rPr>
        <w:t>menstruation/ menstrual health</w:t>
      </w:r>
      <w:r>
        <w:rPr>
          <w:rFonts w:ascii="Calibri Light" w:hAnsi="Calibri Light" w:cs="Calibri Light"/>
          <w:b/>
          <w:bCs/>
          <w:i/>
          <w:iCs/>
        </w:rPr>
        <w:t xml:space="preserve"> instead of period in accordance with</w:t>
      </w:r>
      <w:r w:rsidR="005C6EA8">
        <w:rPr>
          <w:rFonts w:ascii="Calibri Light" w:hAnsi="Calibri Light" w:cs="Calibri Light"/>
          <w:b/>
          <w:bCs/>
          <w:i/>
          <w:iCs/>
        </w:rPr>
        <w:t xml:space="preserve"> recommendations of</w:t>
      </w:r>
      <w:r>
        <w:rPr>
          <w:rFonts w:ascii="Calibri Light" w:hAnsi="Calibri Light" w:cs="Calibri Light"/>
          <w:b/>
          <w:bCs/>
          <w:i/>
          <w:iCs/>
        </w:rPr>
        <w:t xml:space="preserve"> </w:t>
      </w:r>
      <w:hyperlink r:id="rId7" w:history="1">
        <w:r w:rsidRPr="005C6EA8">
          <w:rPr>
            <w:rStyle w:val="Hyperlink"/>
            <w:rFonts w:ascii="Calibri Light" w:hAnsi="Calibri Light" w:cs="Calibri Light"/>
            <w:b/>
            <w:bCs/>
            <w:i/>
            <w:iCs/>
          </w:rPr>
          <w:t>the W</w:t>
        </w:r>
        <w:r w:rsidR="005C6EA8" w:rsidRPr="005C6EA8">
          <w:rPr>
            <w:rStyle w:val="Hyperlink"/>
            <w:rFonts w:ascii="Calibri Light" w:hAnsi="Calibri Light" w:cs="Calibri Light"/>
            <w:b/>
            <w:bCs/>
            <w:i/>
            <w:iCs/>
          </w:rPr>
          <w:t xml:space="preserve">orld </w:t>
        </w:r>
        <w:r w:rsidRPr="005C6EA8">
          <w:rPr>
            <w:rStyle w:val="Hyperlink"/>
            <w:rFonts w:ascii="Calibri Light" w:hAnsi="Calibri Light" w:cs="Calibri Light"/>
            <w:b/>
            <w:bCs/>
            <w:i/>
            <w:iCs/>
          </w:rPr>
          <w:t>H</w:t>
        </w:r>
        <w:r w:rsidR="005C6EA8" w:rsidRPr="005C6EA8">
          <w:rPr>
            <w:rStyle w:val="Hyperlink"/>
            <w:rFonts w:ascii="Calibri Light" w:hAnsi="Calibri Light" w:cs="Calibri Light"/>
            <w:b/>
            <w:bCs/>
            <w:i/>
            <w:iCs/>
          </w:rPr>
          <w:t xml:space="preserve">ealth </w:t>
        </w:r>
        <w:r w:rsidRPr="005C6EA8">
          <w:rPr>
            <w:rStyle w:val="Hyperlink"/>
            <w:rFonts w:ascii="Calibri Light" w:hAnsi="Calibri Light" w:cs="Calibri Light"/>
            <w:b/>
            <w:bCs/>
            <w:i/>
            <w:iCs/>
          </w:rPr>
          <w:t>O</w:t>
        </w:r>
        <w:r w:rsidR="005C6EA8" w:rsidRPr="005C6EA8">
          <w:rPr>
            <w:rStyle w:val="Hyperlink"/>
            <w:rFonts w:ascii="Calibri Light" w:hAnsi="Calibri Light" w:cs="Calibri Light"/>
            <w:b/>
            <w:bCs/>
            <w:i/>
            <w:iCs/>
          </w:rPr>
          <w:t>rganisation</w:t>
        </w:r>
        <w:r w:rsidRPr="005C6EA8">
          <w:rPr>
            <w:rStyle w:val="Hyperlink"/>
            <w:rFonts w:ascii="Calibri Light" w:hAnsi="Calibri Light" w:cs="Calibri Light"/>
            <w:b/>
            <w:bCs/>
            <w:i/>
            <w:iCs/>
          </w:rPr>
          <w:t xml:space="preserve"> statement on menstrual health and rights, June 2022</w:t>
        </w:r>
      </w:hyperlink>
    </w:p>
    <w:p w14:paraId="142B291E" w14:textId="06DA78DC" w:rsidR="00544080" w:rsidRDefault="00544080"/>
    <w:sectPr w:rsidR="00544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80"/>
    <w:rsid w:val="00053791"/>
    <w:rsid w:val="00240EF5"/>
    <w:rsid w:val="003353BB"/>
    <w:rsid w:val="00544080"/>
    <w:rsid w:val="005C6EA8"/>
    <w:rsid w:val="008B3DC3"/>
    <w:rsid w:val="00AA3D8C"/>
    <w:rsid w:val="00B77057"/>
    <w:rsid w:val="00BD7D64"/>
    <w:rsid w:val="00C44C7B"/>
    <w:rsid w:val="00D72065"/>
    <w:rsid w:val="00D8016C"/>
    <w:rsid w:val="00E47905"/>
    <w:rsid w:val="00F15720"/>
    <w:rsid w:val="147EEA53"/>
    <w:rsid w:val="3CE8D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5AAB"/>
  <w15:chartTrackingRefBased/>
  <w15:docId w15:val="{45FFCBF3-C819-481C-BD11-866AFB25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44C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70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0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0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05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3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who.int/news/item/22-06-2022-who-statement-on-menstrual-health-and-righ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B09003E9A6947BEC6CAAC7D140E39" ma:contentTypeVersion="11" ma:contentTypeDescription="Create a new document." ma:contentTypeScope="" ma:versionID="cee854cb724dce3567b3c3f2f6ea5561">
  <xsd:schema xmlns:xsd="http://www.w3.org/2001/XMLSchema" xmlns:xs="http://www.w3.org/2001/XMLSchema" xmlns:p="http://schemas.microsoft.com/office/2006/metadata/properties" xmlns:ns3="2009df6f-8611-4bb1-8e3d-d5395a181508" xmlns:ns4="138a4aa9-ca10-4f43-a5d4-f9e91a92529d" targetNamespace="http://schemas.microsoft.com/office/2006/metadata/properties" ma:root="true" ma:fieldsID="4c67534306705baf407f32ece17925af" ns3:_="" ns4:_="">
    <xsd:import namespace="2009df6f-8611-4bb1-8e3d-d5395a181508"/>
    <xsd:import namespace="138a4aa9-ca10-4f43-a5d4-f9e91a9252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9df6f-8611-4bb1-8e3d-d5395a181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a4aa9-ca10-4f43-a5d4-f9e91a925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8a4aa9-ca10-4f43-a5d4-f9e91a9252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61E31-BC49-41BA-B671-ECD459C97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9df6f-8611-4bb1-8e3d-d5395a181508"/>
    <ds:schemaRef ds:uri="138a4aa9-ca10-4f43-a5d4-f9e91a925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6C2B1-075B-44F0-A6BC-A0A16B263C89}">
  <ds:schemaRefs>
    <ds:schemaRef ds:uri="http://schemas.microsoft.com/office/2006/metadata/properties"/>
    <ds:schemaRef ds:uri="http://schemas.microsoft.com/office/infopath/2007/PartnerControls"/>
    <ds:schemaRef ds:uri="138a4aa9-ca10-4f43-a5d4-f9e91a92529d"/>
  </ds:schemaRefs>
</ds:datastoreItem>
</file>

<file path=customXml/itemProps3.xml><?xml version="1.0" encoding="utf-8"?>
<ds:datastoreItem xmlns:ds="http://schemas.openxmlformats.org/officeDocument/2006/customXml" ds:itemID="{B929B5D3-FDCE-43A7-A173-719E2FB311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Demaison</dc:creator>
  <cp:keywords/>
  <dc:description/>
  <cp:lastModifiedBy>Roz Caplan</cp:lastModifiedBy>
  <cp:revision>3</cp:revision>
  <dcterms:created xsi:type="dcterms:W3CDTF">2023-04-06T09:31:00Z</dcterms:created>
  <dcterms:modified xsi:type="dcterms:W3CDTF">2023-04-11T06:57:00Z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0x010100F70B09003E9A6947BEC6CAAC7D140E39</vt:lpwstr>
  </property>
  <property fmtid="{D5CDD505-2E9C-101B-9397-08002B2CF9AE}" pid="3" name="MediaServiceImageTags">
    <vt:lpwstr/>
  </property>
</Properties>
</file>